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ind w:start="0" w:end="0" w:hanging="0"/>
        <w:jc w:val="center"/>
        <w:textAlignment w:val="auto"/>
        <w:rPr>
          <w:lang w:val="sk-SK"/>
        </w:rPr>
      </w:pPr>
      <w:r>
        <w:rPr>
          <w:rFonts w:ascii="Courier New CE" w:hAnsi="Courier New CE"/>
          <w:b/>
          <w:sz w:val="40"/>
          <w:lang w:val="sk-SK" w:eastAsia="cs-CZ"/>
        </w:rPr>
        <w:t>Asistované bývanie</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pre nevidiacich</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V.</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Milan Hudec</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september 2019</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40"/>
          <w:lang w:val="sk-SK" w:eastAsia="cs-CZ"/>
        </w:rPr>
        <w:t>Automatická asistencia</w:t>
      </w:r>
      <w:r/>
    </w:p>
    <w:p>
      <w:pPr>
        <w:pStyle w:val="Normal"/>
        <w:widowControl/>
        <w:ind w:start="0" w:end="0" w:hanging="0"/>
        <w:jc w:val="center"/>
        <w:textAlignment w:val="auto"/>
        <w:rPr>
          <w:lang w:val="sk-SK"/>
        </w:rPr>
      </w:pPr>
      <w:r>
        <w:rPr>
          <w:rFonts w:ascii="Courier New CE" w:hAnsi="Courier New CE"/>
          <w:b/>
          <w:sz w:val="40"/>
          <w:lang w:val="sk-SK" w:eastAsia="cs-CZ"/>
        </w:rPr>
        <w:t xml:space="preserve"> </w:t>
      </w:r>
      <w:r>
        <w:rPr>
          <w:rFonts w:ascii="Courier New CE" w:hAnsi="Courier New CE"/>
          <w:b/>
          <w:sz w:val="40"/>
          <w:lang w:val="sk-SK" w:eastAsia="cs-CZ"/>
        </w:rPr>
        <w:t>v oblasti elektrotechniky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Zložka systému, ktorá asistuje nevidiacemu človeku pri práci v oblasti elektrotechniky je naprogramovaná takým spôsobom, aby bola použiteľná v rámci inteligentnej budovy s možnosťou pripojenia multimetra alebo osciloskopu priamo na pracovnom stole. Automatizovaná asistencia je ale zároveň k dispozícii aj pri použití mobilnej počítačovej stanice mimo inteligentnej budovy. Nevidiaci vývojár si v takomto prípade môže pripojiť svoje meracie zariadenie napríklad na notebook, ktorý môže preniesť na požadované miesto merania.</w:t>
      </w:r>
      <w:r/>
    </w:p>
    <w:p>
      <w:pPr>
        <w:pStyle w:val="Normal"/>
        <w:widowControl/>
        <w:ind w:start="0" w:end="0" w:hanging="0"/>
        <w:jc w:val="start"/>
        <w:textAlignment w:val="auto"/>
        <w:rPr>
          <w:lang w:val="sk-SK"/>
        </w:rPr>
      </w:pPr>
      <w:r>
        <w:rPr>
          <w:rFonts w:ascii="Courier New CE" w:hAnsi="Courier New CE"/>
          <w:sz w:val="20"/>
          <w:lang w:val="sk-SK" w:eastAsia="cs-CZ"/>
        </w:rPr>
        <w:tab/>
        <w:t xml:space="preserve">V prvom prípade je kladený dôraz na to, aby sa na pracovnom stole nenachádzal počítač, ktorý je mechanicky zraniteľný a zaberá na stole pomerne veľa miesta. V druhom prípade je dôraz kladený predovšetkým na mobilitu meracej techniky.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1 Schopnosť nevidiacich zaoberať sa elektrotechnikou</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Podpora pri praktickej - konštrukčnej práci zrakovo hendikepovaného človeka v oblasti elektrotechniky môže vyvolať diskusiu o schopnosti nevidiacich takúto podporu efektívne využiť. Preto sa v tejto podkapitole zameriame aj na stručný opis konštrukčnej stránky navrhovania a zapájania obvodov nevidiacim človekom. Zámerom je, aby mohli byť zvládnuteľné riešenia v oblasti vývoja na akademickej pôde, pri ktorých softvérová zložka systémov súvisí a nadväzuje aj na špeciálne vyvíjaný hardvér.</w:t>
      </w:r>
      <w:r/>
    </w:p>
    <w:p>
      <w:pPr>
        <w:pStyle w:val="Normal"/>
        <w:widowControl/>
        <w:ind w:start="0" w:end="0" w:hanging="0"/>
        <w:jc w:val="start"/>
        <w:textAlignment w:val="auto"/>
        <w:rPr>
          <w:lang w:val="sk-SK"/>
        </w:rPr>
      </w:pPr>
      <w:r>
        <w:rPr>
          <w:rFonts w:ascii="Courier New CE" w:hAnsi="Courier New CE"/>
          <w:sz w:val="20"/>
          <w:lang w:val="sk-SK" w:eastAsia="cs-CZ"/>
        </w:rPr>
        <w:tab/>
        <w:t>Nevidiaci ľudia majú dobre vycvičený hmat, bežne dokážu napr. vovliecť niť do ucha ihly alebo rozuzliť zahrčkanú zlatú retiazku. Nie je teda problémom nahmatať kontakty rezistorov, kondenzátorov, tranzistorov, diód a podobne a zatlačiť ich do kontaktu malej skrutkovacej svorkovnice. Do takýchto svorkovníc môže nevidiaci navrhnúť a zapojiť aj pomerne zložité obvody.</w:t>
      </w:r>
      <w:r/>
    </w:p>
    <w:p>
      <w:pPr>
        <w:pStyle w:val="Normal"/>
        <w:widowControl/>
        <w:ind w:start="0" w:end="0" w:hanging="0"/>
        <w:jc w:val="start"/>
        <w:textAlignment w:val="auto"/>
        <w:rPr>
          <w:lang w:val="sk-SK"/>
        </w:rPr>
      </w:pPr>
      <w:r>
        <w:rPr>
          <w:rFonts w:ascii="Courier New CE" w:hAnsi="Courier New CE"/>
          <w:sz w:val="20"/>
          <w:lang w:val="sk-SK" w:eastAsia="cs-CZ"/>
        </w:rPr>
        <w:tab/>
        <w:t>Hardvérové elektrotechnické zariadenia prototypu ambientného systému pre nevidiacich, sú zapojené nevidiacim človekom práve takýmto spôsobom. Hardvérové úpravy kovových alebo plastových súčastí vykonal nevidiaci pomocou kovových makiet/príložníkov, na základe ktorých mohol navŕtať otvory pravidelne a symetricky.</w:t>
      </w:r>
      <w:r/>
    </w:p>
    <w:p>
      <w:pPr>
        <w:pStyle w:val="Normal"/>
        <w:widowControl/>
        <w:ind w:start="0" w:end="0" w:hanging="0"/>
        <w:jc w:val="start"/>
        <w:textAlignment w:val="auto"/>
        <w:rPr>
          <w:lang w:val="sk-SK"/>
        </w:rPr>
      </w:pPr>
      <w:r>
        <w:rPr>
          <w:rFonts w:ascii="Courier New CE" w:hAnsi="Courier New CE"/>
          <w:sz w:val="20"/>
          <w:lang w:val="sk-SK" w:eastAsia="cs-CZ"/>
        </w:rPr>
        <w:tab/>
        <w:t>Pri zapájaní elektrotechniky bola použitá asistencia ambientného systému pre nevidiacich, ku ktorému bol pripojený multimeter. Merané údaje boli sprostredkované pomocou umelo produkovanej reči.</w:t>
      </w:r>
      <w:r/>
    </w:p>
    <w:p>
      <w:pPr>
        <w:pStyle w:val="Normal"/>
        <w:widowControl/>
        <w:ind w:start="0" w:end="0" w:hanging="0"/>
        <w:jc w:val="start"/>
        <w:textAlignment w:val="auto"/>
        <w:rPr>
          <w:lang w:val="sk-SK"/>
        </w:rPr>
      </w:pPr>
      <w:r>
        <w:rPr>
          <w:rFonts w:ascii="Courier New CE" w:hAnsi="Courier New CE"/>
          <w:sz w:val="20"/>
          <w:lang w:val="sk-SK" w:eastAsia="cs-CZ"/>
        </w:rPr>
        <w:tab/>
        <w:t>Pri praktickej konštrukcii obvodov sú súčiastky zapájané do miniatúrnych skrutkovacích svorkovníc, ktoré sú bežne dostupné v predajniach elektrotechniky.</w:t>
      </w:r>
      <w:r/>
    </w:p>
    <w:p>
      <w:pPr>
        <w:pStyle w:val="Normal"/>
        <w:widowControl/>
        <w:ind w:start="0" w:end="0" w:hanging="0"/>
        <w:jc w:val="start"/>
        <w:textAlignment w:val="auto"/>
        <w:rPr>
          <w:lang w:val="sk-SK"/>
        </w:rPr>
      </w:pPr>
      <w:r>
        <w:rPr>
          <w:rFonts w:ascii="Courier New CE" w:hAnsi="Courier New CE"/>
          <w:sz w:val="20"/>
          <w:lang w:val="sk-SK" w:eastAsia="cs-CZ"/>
        </w:rPr>
        <w:tab/>
        <w:t>Keďže sa jedná o návrh prototypu a vývoj, nie je požadovaná maximálna miniaturizácia výrobku, ako pri komerčnej sériovej výrobe. Stabilita elektrotechnických výrobkov na skrutkovacích svorkovniciach je pritom veľmi dobrá. Viacero testovaných výrobkov fungovalo bez poruchy viac ako desať rokov. Preto bol aj prototyp ambientného systému riešený týmto spôsobom, napriek tomu, že vykonáva funkcie, ktoré vyžadujú spoľahlivosť, ako napr. automatizácia vykurovania a zónová regulácia.</w:t>
      </w:r>
      <w:r/>
    </w:p>
    <w:p>
      <w:pPr>
        <w:pStyle w:val="Normal"/>
        <w:widowControl/>
        <w:ind w:start="0" w:end="0" w:hanging="0"/>
        <w:jc w:val="start"/>
        <w:textAlignment w:val="auto"/>
        <w:rPr>
          <w:lang w:val="sk-SK"/>
        </w:rPr>
      </w:pPr>
      <w:r>
        <w:rPr>
          <w:rFonts w:ascii="Courier New CE" w:hAnsi="Courier New CE"/>
          <w:sz w:val="20"/>
          <w:lang w:val="sk-SK" w:eastAsia="cs-CZ"/>
        </w:rPr>
        <w:tab/>
        <w:t>Na súčasnom trhu sa ponúkajú vstupno/výstupné zariadenia, ktoré majú na malej plošnej doske prispájkovaný konektor sieťového počítačového pripojenia, integrované obvody a ďalšie elektrotechnické prvky, ale tiež malé skrutkovacie svorkovnice, na ktoré sa pripájajú ďalšie vyvíjané obvody. Tieto zariadenia sú pre nevidiacich opäť bez problémov použiteľné.</w:t>
      </w:r>
      <w:r/>
    </w:p>
    <w:p>
      <w:pPr>
        <w:pStyle w:val="Normal"/>
        <w:widowControl/>
        <w:ind w:start="0" w:end="0" w:hanging="0"/>
        <w:jc w:val="start"/>
        <w:textAlignment w:val="auto"/>
        <w:rPr>
          <w:lang w:val="sk-SK"/>
        </w:rPr>
      </w:pPr>
      <w:r>
        <w:rPr>
          <w:rFonts w:ascii="Courier New CE" w:hAnsi="Courier New CE"/>
          <w:sz w:val="20"/>
          <w:lang w:val="sk-SK" w:eastAsia="cs-CZ"/>
        </w:rPr>
        <w:tab/>
        <w:t>V stručnosti sme si vysvetlili spôsob práce nevidiaceho človeka pri praktickej konštrukcii elektrotechnických obvodov. Popri tom môže nevidiaci píliť, vŕtať diery, merať a vykonávať ďalšie technické požiadavky spojené s takouto prácou bez ohrozenia svojho zdravia. Je zjavné, že opisujeme prácu so slaboprúdovými zariadeniami, pri ktorých nehrozí úraz elektrickým prúdom. Za špeciálnych podmienok, keď má nevidiaci k dispozícii izolačné vodítka, môže pracovať aj s vyšším napätím, aké je napr. v rozvode elektrickej siete.</w:t>
      </w:r>
      <w:r/>
    </w:p>
    <w:p>
      <w:pPr>
        <w:pStyle w:val="Normal"/>
        <w:widowControl/>
        <w:ind w:start="0" w:end="0" w:hanging="0"/>
        <w:jc w:val="start"/>
        <w:textAlignment w:val="auto"/>
        <w:rPr>
          <w:lang w:val="sk-SK"/>
        </w:rPr>
      </w:pPr>
      <w:r>
        <w:rPr>
          <w:rFonts w:ascii="Courier New CE" w:hAnsi="Courier New CE"/>
          <w:sz w:val="20"/>
          <w:lang w:val="sk-SK" w:eastAsia="cs-CZ"/>
        </w:rPr>
        <w:tab/>
        <w:t xml:space="preserve">Pri práci s elektrotechnikou je nutnou zložkou vývoja alebo opráv meranie hodnôt elektrotechnických veličín. Aby mohol byť nevidiaci samostatný aj v tejto oblasti boli do prototypu ambientného systému zakomponované softvérové moduly čítania displeja multimetra a automatizovaného popisu kriviek osciloskopu pomocou umelo produkovanej reči. Ak sa multimeter alebo osciloskop pripojí cez sériovú linku USB do konektoru, ktorý je súčasťou pracovného stola, ambientný systém v príslušnom bytovom reproduktore, ktorý je umiestnený v blízkosti, automaticky začne nevidiacemu čítať namerané hodnoty alebo opisovať priebeh elektrického signálu.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2 Dôraz pri výskume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Ťažiskom nášho výskumu v tejto oblasti bol návrh hlasového rozhrania pre multimetre a návrh opisovacej techniky kriviek osciloskopu pomocou syntetickej reči. Popis priebehu elektrického signálu musí byť pomerne krátky, zároveň však výstižný s dostatočným popisom priebehu, deformít alebo porúch. Softvérový modul, ktorý realizuje tento popis musí navyše umožňovať rozširovanie rozpoznávacích algoritmov, aby mohol nevidiaci v prípade potreby doprogramovať rozpoznávanie ďalších špecifík, ktoré vyžaduje jeho výskum.</w:t>
      </w:r>
      <w:r/>
    </w:p>
    <w:p>
      <w:pPr>
        <w:pStyle w:val="Normal"/>
        <w:widowControl/>
        <w:ind w:start="0" w:end="0" w:hanging="0"/>
        <w:jc w:val="start"/>
        <w:textAlignment w:val="auto"/>
        <w:rPr>
          <w:lang w:val="sk-SK"/>
        </w:rPr>
      </w:pPr>
      <w:r>
        <w:rPr>
          <w:rFonts w:ascii="Courier New CE" w:hAnsi="Courier New CE"/>
          <w:sz w:val="20"/>
          <w:lang w:val="sk-SK" w:eastAsia="cs-CZ"/>
        </w:rPr>
        <w:tab/>
        <w:t>Pri používaní meracej techniky akou je multimeter alebo osciloskop nevidiacim človekom je potrebné uvedomiť si, že sa nejedná len o zber dát z displeja. Tieto zariadenia majú viacero ovládacích prvkov, ako je prepínač meraných veličín a rozličné tlačidlá Automatizovaná asistencia pri používaní týchto zariadení nemá význam, ak je zároveň potrebná ešte aj asistencia vidiaceho človeka, ktorý by musel na zariadení naklikať potrebné nastavenia pre dané meranie. Automatizovaná asistencia pri meraní elektrotechnických údajov musí preto obsahovať štyri dôležité komponenty:</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automatizované rozpoznanie pripojeného (cez USB)</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meracieho zariadenia, identifikácia jeho vypnutia alebo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zapnutia, možnosť pozastavenia merania priamo na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meracom zariadení, oznamovanie o týchto udalostiach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pomocou umelo produkovanej reči,</w:t>
      </w:r>
      <w:r/>
    </w:p>
    <w:p>
      <w:pPr>
        <w:pStyle w:val="Normal"/>
        <w:widowControl/>
        <w:ind w:start="0" w:end="0" w:hanging="0"/>
        <w:jc w:val="start"/>
        <w:textAlignment w:val="auto"/>
        <w:rPr>
          <w:lang w:val="sk-SK"/>
        </w:rPr>
      </w:pPr>
      <w:r>
        <w:rPr>
          <w:rFonts w:ascii="Courier New CE" w:hAnsi="Courier New CE"/>
          <w:sz w:val="20"/>
          <w:lang w:val="sk-SK" w:eastAsia="cs-CZ"/>
        </w:rPr>
        <w:tab/>
        <w:t>2. presný popis stavu prepínača a tlačidiel formou umelo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produkovanej reči pri akejkoľvek zmene nastavenia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meracieho zariadenia,</w:t>
      </w:r>
      <w:r/>
    </w:p>
    <w:p>
      <w:pPr>
        <w:pStyle w:val="Normal"/>
        <w:widowControl/>
        <w:ind w:start="0" w:end="0" w:hanging="0"/>
        <w:jc w:val="start"/>
        <w:textAlignment w:val="auto"/>
        <w:rPr>
          <w:lang w:val="sk-SK"/>
        </w:rPr>
      </w:pPr>
      <w:r>
        <w:rPr>
          <w:rFonts w:ascii="Courier New CE" w:hAnsi="Courier New CE"/>
          <w:sz w:val="20"/>
          <w:lang w:val="sk-SK" w:eastAsia="cs-CZ"/>
        </w:rPr>
        <w:tab/>
        <w:t>3. odovzdávanie nameraných údajov pomocou umelo produkovanej</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reči spolu s čítaním zvoleného rozmeru meranej veličiny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(napr. V - Volt, mV, A - Ampér, mA),</w:t>
      </w:r>
      <w:r/>
    </w:p>
    <w:p>
      <w:pPr>
        <w:pStyle w:val="Normal"/>
        <w:widowControl/>
        <w:ind w:start="0" w:end="0" w:hanging="0"/>
        <w:jc w:val="start"/>
        <w:textAlignment w:val="auto"/>
        <w:rPr>
          <w:lang w:val="sk-SK"/>
        </w:rPr>
      </w:pPr>
      <w:r>
        <w:rPr>
          <w:rFonts w:ascii="Courier New CE" w:hAnsi="Courier New CE"/>
          <w:sz w:val="20"/>
          <w:lang w:val="sk-SK" w:eastAsia="cs-CZ"/>
        </w:rPr>
        <w:tab/>
        <w:t>4. rozpoznávanie grafických informácií (kriviek na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osciloskope) a ich interpretácia pomocou umelo</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 xml:space="preserve">produkovanej reči.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3 Práca nevidiaceho s multimetrom</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Ambientný systém testuje porty USB v pravidelných časových intervaloch 0.5 sekundy. Ak sa na USB port pripojí kábel s galvanickým oddeľovačom, ktorý je identifikovaný ako zariadenie na pripájanie meracej techniky. Ambientný systém pomocou syntetickej reči nevidiacemu ohlási svoju pripravenosť na asistenciu pri meraní elektrotechnických údajov.</w:t>
      </w:r>
      <w:r/>
    </w:p>
    <w:p>
      <w:pPr>
        <w:pStyle w:val="Normal"/>
        <w:widowControl/>
        <w:ind w:start="0" w:end="0" w:hanging="0"/>
        <w:jc w:val="start"/>
        <w:textAlignment w:val="auto"/>
        <w:rPr>
          <w:lang w:val="sk-SK"/>
        </w:rPr>
      </w:pPr>
      <w:r>
        <w:rPr>
          <w:rFonts w:ascii="Courier New CE" w:hAnsi="Courier New CE"/>
          <w:sz w:val="20"/>
          <w:lang w:val="sk-SK" w:eastAsia="cs-CZ"/>
        </w:rPr>
        <w:tab/>
        <w:t>Po pripojení multimetra resp. osciloskopu a jeho zapnutí sa oznámi: "Multimeter zapnutý." resp. "Osciloskop zapnutý." Podobne po odpojení alebo vypnutí meracích zariadení je o udalosti nevidiaci hlasovo informovaný.</w:t>
      </w:r>
      <w:r/>
    </w:p>
    <w:p>
      <w:pPr>
        <w:pStyle w:val="Normal"/>
        <w:widowControl/>
        <w:ind w:start="0" w:end="0" w:hanging="0"/>
        <w:jc w:val="start"/>
        <w:textAlignment w:val="auto"/>
        <w:rPr>
          <w:lang w:val="sk-SK"/>
        </w:rPr>
      </w:pPr>
      <w:r>
        <w:rPr>
          <w:rFonts w:ascii="Courier New CE" w:hAnsi="Courier New CE"/>
          <w:sz w:val="20"/>
          <w:lang w:val="sk-SK" w:eastAsia="cs-CZ"/>
        </w:rPr>
        <w:tab/>
        <w:t>Pri zmene nameranej hodnoty sa nevidiacemu odovzdáva nový hlasový údaj spolu so zvoleným rozmerom meranej veličiny. Pretože sa niektoré merané hodnoty neustále menia, ambientný systém reaguje na tlačidlo pozastavenia merania, ktoré býva umiestnené na väčšine multimetrov. Oznámi pozastavenie merania a poslednú nameranú hodnotu. Takto sa nevidiaci používateľ vyhne rušivým hlasovým informáciám bez toho, aby sa musel vzdialiť od svojho pracovného miesta. Opätovným stlačením tlačidla pozastavenia merania sa v meraní pokračuje.</w:t>
      </w:r>
      <w:r/>
    </w:p>
    <w:p>
      <w:pPr>
        <w:pStyle w:val="Normal"/>
        <w:widowControl/>
        <w:ind w:start="0" w:end="0" w:hanging="0"/>
        <w:jc w:val="start"/>
        <w:textAlignment w:val="auto"/>
        <w:rPr>
          <w:lang w:val="sk-SK"/>
        </w:rPr>
      </w:pPr>
      <w:r>
        <w:rPr>
          <w:rFonts w:ascii="Courier New CE" w:hAnsi="Courier New CE"/>
          <w:sz w:val="20"/>
          <w:lang w:val="sk-SK" w:eastAsia="cs-CZ"/>
        </w:rPr>
        <w:tab/>
        <w:t>Dôležitým asistenčným prvkom pri meraní je systém informovania o stavoch ovládacích prvkov na meracom zariadení. Aby nedochádzalo k množstvu rušivých hlasom prenášaných údajov, správa o stave zariadenia sa odovzdá vždy len po zmene tohoto stavu. Predpokladá sa, že si ju nevidiaci zapamätá. Napomáha mu pritom aj čítaný rozmer meranej veličiny a jednotky, v ktorých je veličina meraná. Rozmerom veličín rozumieme predpony mikro, mili, kilo, mega a podobne.</w:t>
      </w:r>
      <w:r/>
    </w:p>
    <w:p>
      <w:pPr>
        <w:pStyle w:val="Normal"/>
        <w:widowControl/>
        <w:ind w:start="0" w:end="0" w:hanging="0"/>
        <w:jc w:val="start"/>
        <w:textAlignment w:val="auto"/>
        <w:rPr>
          <w:lang w:val="sk-SK"/>
        </w:rPr>
      </w:pPr>
      <w:r>
        <w:rPr>
          <w:rFonts w:ascii="Courier New CE" w:hAnsi="Courier New CE"/>
          <w:sz w:val="20"/>
          <w:lang w:val="sk-SK" w:eastAsia="cs-CZ"/>
        </w:rPr>
        <w:tab/>
        <w:t>Ak sa teda prepne meraná veličina na prepínači, ambientný systém prečíta najskôr zvolenú veličinu a až potom spustí hlasové odovzdávanie zberu meraných údajov.</w:t>
      </w:r>
      <w:r/>
    </w:p>
    <w:p>
      <w:pPr>
        <w:pStyle w:val="Normal"/>
        <w:widowControl/>
        <w:ind w:start="0" w:end="0" w:hanging="0"/>
        <w:jc w:val="start"/>
        <w:textAlignment w:val="auto"/>
        <w:rPr>
          <w:lang w:val="sk-SK"/>
        </w:rPr>
      </w:pPr>
      <w:r>
        <w:rPr>
          <w:rFonts w:ascii="Courier New CE" w:hAnsi="Courier New CE"/>
          <w:sz w:val="20"/>
          <w:lang w:val="sk-SK" w:eastAsia="cs-CZ"/>
        </w:rPr>
        <w:tab/>
        <w:t>Ak sa použije tlačidlo, ktoré zapína relatívne meranie voči už existujúcej hodnote, ambientný systém po každom prečítaní údaja na záver upozorní slovom "relatívne". Podobne pri automatickom rozpoznávaní rozmeru veličiny dodáva slovo "automat".</w:t>
      </w:r>
      <w:r/>
    </w:p>
    <w:p>
      <w:pPr>
        <w:pStyle w:val="Normal"/>
        <w:widowControl/>
        <w:ind w:start="0" w:end="0" w:hanging="0"/>
        <w:jc w:val="start"/>
        <w:textAlignment w:val="auto"/>
        <w:rPr>
          <w:lang w:val="sk-SK"/>
        </w:rPr>
      </w:pPr>
      <w:r>
        <w:rPr>
          <w:rFonts w:ascii="Courier New CE" w:hAnsi="Courier New CE"/>
          <w:sz w:val="20"/>
          <w:lang w:val="sk-SK" w:eastAsia="cs-CZ"/>
        </w:rPr>
        <w:tab/>
        <w:t xml:space="preserve">Umelo produkované hlásenia ambientného systému sú navrhované tak, aby výstižne a jednoznačne odovzdávali potrebnú informáciu a aby zároveň neboli rušivé nadmerným alebo zdĺhavým rozprávaním.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4 Práca nevidiaceho s osciloskopom</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Osciloskop sa pripája k ambientnému systému rovnako ako multimeter opísaný v predchádzajúcej kapitole. Aj pri osciloskope sa vyžaduje asistencia pri nastavovaní prepínačov alebo tlačidiel, ktorá funguje opäť identicky, ale s tým, že pri osciloskope je ovládacích prvkov viac. Ak ide o kombináciu multimetra s osciloskopom v jednom zariadení, je potrebné dané zariadenie prepnúť do režimu osciloskopu alebo multimetra, o čom musí ambientný systém nevidiaceho opäť hlasovo informovať.</w:t>
      </w:r>
      <w:r/>
    </w:p>
    <w:p>
      <w:pPr>
        <w:pStyle w:val="Normal"/>
        <w:widowControl/>
        <w:ind w:start="0" w:end="0" w:hanging="0"/>
        <w:jc w:val="start"/>
        <w:textAlignment w:val="auto"/>
        <w:rPr>
          <w:lang w:val="sk-SK"/>
        </w:rPr>
      </w:pPr>
      <w:r>
        <w:rPr>
          <w:rFonts w:ascii="Courier New CE" w:hAnsi="Courier New CE"/>
          <w:sz w:val="20"/>
          <w:lang w:val="sk-SK" w:eastAsia="cs-CZ"/>
        </w:rPr>
        <w:tab/>
        <w:t>Dôležitou pripomienkou, pri obsluhe osciloskopu je, že sa musí jednať o meracie zariadenie, ktoré umožňuje automatické nastavenie zobrazovacích hodnôt krivky na displeji, pomocou ktorých sa nastavuje zväčšenie krivky, umiestnenie na displeji, hustota periód a podobne. Vidiaci elektrotechnik má totiž možnosť nastavovania týchto hodnôt aj manuálne tak, aby videl požadovaný úsek krivky zreteľne. Manuálne nastavovanie zobrazovacích hodnôt však vyžaduje zrakovú spätnú väzbu, ktorú nevidiaci nemá.</w:t>
      </w:r>
      <w:r/>
    </w:p>
    <w:p>
      <w:pPr>
        <w:pStyle w:val="Normal"/>
        <w:widowControl/>
        <w:ind w:start="0" w:end="0" w:hanging="0"/>
        <w:jc w:val="start"/>
        <w:textAlignment w:val="auto"/>
        <w:rPr>
          <w:lang w:val="sk-SK"/>
        </w:rPr>
      </w:pPr>
      <w:r>
        <w:rPr>
          <w:rFonts w:ascii="Courier New CE" w:hAnsi="Courier New CE"/>
          <w:sz w:val="20"/>
          <w:lang w:val="sk-SK" w:eastAsia="cs-CZ"/>
        </w:rPr>
        <w:tab/>
        <w:t>Pri automatickej kalibrácii zobrazovania krivky si meracie zariadenie nastaví požadované parametre tak, aby sa krivka na displeji zobrazovala správne. Ambientnému systému potom cez sériové rozhranie USB odovzdá grafický raster krivky - teda obraz krivky z displeja. Ambientný systém má za úlohu vygenerovať jej popis pomocou rozpoznávacích algoritmov, ktoré v grafickom rastri špecifikujú krivku a vygenerujú jej popis pomocou umelo produkovanej reči.</w:t>
      </w:r>
      <w:r/>
    </w:p>
    <w:p>
      <w:pPr>
        <w:pStyle w:val="Normal"/>
        <w:widowControl/>
        <w:ind w:start="0" w:end="0" w:hanging="0"/>
        <w:jc w:val="start"/>
        <w:textAlignment w:val="auto"/>
        <w:rPr>
          <w:lang w:val="sk-SK"/>
        </w:rPr>
      </w:pPr>
      <w:r>
        <w:rPr>
          <w:rFonts w:ascii="Courier New CE" w:hAnsi="Courier New CE"/>
          <w:sz w:val="20"/>
          <w:lang w:val="sk-SK" w:eastAsia="cs-CZ"/>
        </w:rPr>
        <w:tab/>
        <w:t>Pri stlačení tlačidla automatickej kalibrácie zobrazovania na osciloskope ambientný systém informuje, že je pripravený opisovať sledovaný signál a aktivuje rozpoznávací algoritmus. Tento algoritmus je možné vyjadriť v piatich krokoch:</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základné triedenie:</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nulový signál (vodorovná čiara),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šum,</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 neperiodický signál,</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d) periodický signál (tento sa ďalej rozpoznáva),</w:t>
      </w:r>
      <w:r/>
    </w:p>
    <w:p>
      <w:pPr>
        <w:pStyle w:val="Normal"/>
        <w:widowControl/>
        <w:ind w:start="0" w:end="0" w:hanging="0"/>
        <w:jc w:val="start"/>
        <w:textAlignment w:val="auto"/>
        <w:rPr>
          <w:lang w:val="sk-SK"/>
        </w:rPr>
      </w:pPr>
      <w:r>
        <w:rPr>
          <w:rFonts w:ascii="Courier New CE" w:hAnsi="Courier New CE"/>
          <w:sz w:val="20"/>
          <w:lang w:val="sk-SK" w:eastAsia="cs-CZ"/>
        </w:rPr>
        <w:tab/>
        <w:t>2. ak je signál periodický hľadá sa:</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sínus,</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obdĺžnik,</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 píla,</w:t>
      </w:r>
      <w:r/>
    </w:p>
    <w:p>
      <w:pPr>
        <w:pStyle w:val="Normal"/>
        <w:widowControl/>
        <w:ind w:start="0" w:end="0" w:hanging="0"/>
        <w:jc w:val="start"/>
        <w:textAlignment w:val="auto"/>
        <w:rPr>
          <w:lang w:val="sk-SK"/>
        </w:rPr>
      </w:pPr>
      <w:r>
        <w:rPr>
          <w:rFonts w:ascii="Courier New CE" w:hAnsi="Courier New CE"/>
          <w:sz w:val="20"/>
          <w:lang w:val="sk-SK" w:eastAsia="cs-CZ"/>
        </w:rPr>
        <w:tab/>
        <w:t>3. ak sa nenašli 2/a, 2/b, 2/c, hľadanie deformít:</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deformita sínusu s popisom kvadrantov,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deformita obdĺžnika s popisom kvadrantov,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c) deformita píly s popisom kvadrantov,</w:t>
      </w:r>
      <w:r/>
    </w:p>
    <w:p>
      <w:pPr>
        <w:pStyle w:val="Normal"/>
        <w:widowControl/>
        <w:ind w:start="0" w:end="0" w:hanging="0"/>
        <w:jc w:val="start"/>
        <w:textAlignment w:val="auto"/>
        <w:rPr>
          <w:lang w:val="sk-SK"/>
        </w:rPr>
      </w:pPr>
      <w:r>
        <w:rPr>
          <w:rFonts w:ascii="Courier New CE" w:hAnsi="Courier New CE"/>
          <w:sz w:val="20"/>
          <w:lang w:val="sk-SK" w:eastAsia="cs-CZ"/>
        </w:rPr>
        <w:tab/>
        <w:t>4. ak sa nenašli deformity, hľadanie porúch a špeciálnych</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typov signálov:</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a) kladná/záporná polvlna sínusu/obdĺžnika/píly,</w:t>
      </w:r>
      <w:r/>
    </w:p>
    <w:p>
      <w:pPr>
        <w:pStyle w:val="Normal"/>
        <w:widowControl/>
        <w:ind w:start="0" w:end="0" w:hanging="0"/>
        <w:jc w:val="start"/>
        <w:textAlignment w:val="auto"/>
        <w:rPr>
          <w:lang w:val="sk-SK"/>
        </w:rPr>
      </w:pPr>
      <w:r>
        <w:rPr>
          <w:rFonts w:ascii="Courier New CE" w:hAnsi="Courier New CE"/>
          <w:sz w:val="20"/>
          <w:lang w:val="sk-SK" w:eastAsia="cs-CZ"/>
        </w:rPr>
        <w:t xml:space="preserve">      </w:t>
      </w:r>
      <w:r>
        <w:rPr>
          <w:rFonts w:ascii="Courier New CE" w:hAnsi="Courier New CE"/>
          <w:sz w:val="20"/>
          <w:lang w:val="sk-SK" w:eastAsia="cs-CZ"/>
        </w:rPr>
        <w:t>b) kladný/záporný pulzujúci sínus,</w:t>
      </w:r>
      <w:r/>
    </w:p>
    <w:p>
      <w:pPr>
        <w:pStyle w:val="Normal"/>
        <w:widowControl/>
        <w:ind w:start="0" w:end="0" w:hanging="0"/>
        <w:jc w:val="start"/>
        <w:textAlignment w:val="auto"/>
        <w:rPr>
          <w:lang w:val="sk-SK"/>
        </w:rPr>
      </w:pPr>
      <w:r>
        <w:rPr>
          <w:rFonts w:ascii="Courier New CE" w:hAnsi="Courier New CE"/>
          <w:sz w:val="20"/>
          <w:lang w:val="sk-SK" w:eastAsia="cs-CZ"/>
        </w:rPr>
        <w:tab/>
        <w:t>5. prístupový bod rozšírenia v prípade nerozpoznania.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začiatku hlásenia je hlasovo špecifikované základné rozlišovanie krivky podľa prvého kroku algoritmu. V prípade periodického signálu sa špecifikuje frekvencia a výška amplitúdy vo voltoch.</w:t>
      </w:r>
      <w:r/>
    </w:p>
    <w:p>
      <w:pPr>
        <w:pStyle w:val="Normal"/>
        <w:widowControl/>
        <w:ind w:start="0" w:end="0" w:hanging="0"/>
        <w:jc w:val="start"/>
        <w:textAlignment w:val="auto"/>
        <w:rPr>
          <w:lang w:val="sk-SK"/>
        </w:rPr>
      </w:pPr>
      <w:r>
        <w:rPr>
          <w:rFonts w:ascii="Courier New CE" w:hAnsi="Courier New CE"/>
          <w:sz w:val="20"/>
          <w:lang w:val="sk-SK" w:eastAsia="cs-CZ"/>
        </w:rPr>
        <w:tab/>
        <w:t>V prípade periodického signálu sa uvedie typ krivky alebo podobnosť ku typu kriviek - sínus, obdĺžnik a píla, za ktorým sa prečítajú dve čísla:</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pomer fáz v perióde,</w:t>
      </w:r>
      <w:r/>
    </w:p>
    <w:p>
      <w:pPr>
        <w:pStyle w:val="Normal"/>
        <w:widowControl/>
        <w:ind w:start="0" w:end="0" w:hanging="0"/>
        <w:jc w:val="start"/>
        <w:textAlignment w:val="auto"/>
        <w:rPr>
          <w:lang w:val="sk-SK"/>
        </w:rPr>
      </w:pPr>
      <w:r>
        <w:rPr>
          <w:rFonts w:ascii="Courier New CE" w:hAnsi="Courier New CE"/>
          <w:sz w:val="20"/>
          <w:lang w:val="sk-SK" w:eastAsia="cs-CZ"/>
        </w:rPr>
        <w:tab/>
        <w:t>2. pomer amplitúd v perióde.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základe týchto údajov má nevidiaci vytvorenú základnú predstavu o prebiehajúcom signále. Ak sú v signále deformity voči trom uvedeným krivkám, sú navyše tieto deformity opísané pre dané kvadranty v perióde napr.:</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1. kladná stredná deformita v prvom kvadrante,</w:t>
      </w:r>
      <w:r/>
    </w:p>
    <w:p>
      <w:pPr>
        <w:pStyle w:val="Normal"/>
        <w:widowControl/>
        <w:ind w:start="0" w:end="0" w:hanging="0"/>
        <w:jc w:val="start"/>
        <w:textAlignment w:val="auto"/>
        <w:rPr>
          <w:lang w:val="sk-SK"/>
        </w:rPr>
      </w:pPr>
      <w:r>
        <w:rPr>
          <w:rFonts w:ascii="Courier New CE" w:hAnsi="Courier New CE"/>
          <w:sz w:val="20"/>
          <w:lang w:val="sk-SK" w:eastAsia="cs-CZ"/>
        </w:rPr>
        <w:tab/>
        <w:t>2. záporná väčšia deformita v treťom kvadrante.</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Výraz kladná/záporná vyjadruje smer deformity voči klasickému signálu sínusu, obdĺžniku a píly. Výraz menšia/stredná/väčšia vyjadruje tri odhadované veľkosti odchyliek. Čísla kvadrantov poukazujú na miesto v perióde, kde k danej odchýlke došlo.</w:t>
      </w:r>
      <w:r/>
    </w:p>
    <w:p>
      <w:pPr>
        <w:pStyle w:val="Normal"/>
        <w:widowControl/>
        <w:ind w:start="0" w:end="0" w:hanging="0"/>
        <w:jc w:val="start"/>
        <w:textAlignment w:val="auto"/>
        <w:rPr>
          <w:lang w:val="sk-SK"/>
        </w:rPr>
      </w:pPr>
      <w:r>
        <w:rPr>
          <w:rFonts w:ascii="Courier New CE" w:hAnsi="Courier New CE"/>
          <w:sz w:val="20"/>
          <w:lang w:val="sk-SK" w:eastAsia="cs-CZ"/>
        </w:rPr>
        <w:tab/>
        <w:t xml:space="preserve">V prípade, že sa jedná o periodický signál, ktorý nie je možné pripodobniť k signálom sínus, obdĺžnik a píla, po vyjadrení frekvencie nasleduje popis konkrétneho špecifikovaného signálu. V súčasnosti má ambientný systém päť ďalších preddefinovaných signálov na rozpoznávanie, pričom umožňuje v tomto bode rozširovanie rozpoznávacieho algoritmu podľa toho s akými signálmi nevidiaci chce pracovať a ktoré chce mať automaticky opisované.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5 Asistencia pri identifikácii komponentov</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Nevidiaci, ktorý pracuje s elektrotechnickými komponentami, má tieto súčiastky uložené v malých zásuvkách označených Braillovým, bodovým písmom. Výber jednotlivých rezistorov, kondenzátorov a podobne je potom rýchly a jednoduchý.</w:t>
      </w:r>
      <w:r/>
    </w:p>
    <w:p>
      <w:pPr>
        <w:pStyle w:val="Normal"/>
        <w:widowControl/>
        <w:ind w:start="0" w:end="0" w:hanging="0"/>
        <w:jc w:val="start"/>
        <w:textAlignment w:val="auto"/>
        <w:rPr>
          <w:lang w:val="sk-SK"/>
        </w:rPr>
      </w:pPr>
      <w:r>
        <w:rPr>
          <w:rFonts w:ascii="Courier New CE" w:hAnsi="Courier New CE"/>
          <w:sz w:val="20"/>
          <w:lang w:val="sk-SK" w:eastAsia="cs-CZ"/>
        </w:rPr>
        <w:tab/>
        <w:t>Napriek tomu v reálnej praxi nastávajú situácie, že pri vývoji elektrotechnických obvodov vznikne na stole malá hromádka takýchto komponentov, pri ktorých nevidiaci nemôže ani zrakom ani hmatom určiť ich hodnoty. V takomto prípade opäť hrozí, že bude musieť potrebovať pomoc vidiaceho človeka, čo by ale znižovalo jeho výkon a tiež kvalitu asistenčnej technológie v príslušnej inteligentnej budove.</w:t>
      </w:r>
      <w:r/>
    </w:p>
    <w:p>
      <w:pPr>
        <w:pStyle w:val="Normal"/>
        <w:widowControl/>
        <w:ind w:start="0" w:end="0" w:hanging="0"/>
        <w:jc w:val="start"/>
        <w:textAlignment w:val="auto"/>
        <w:rPr>
          <w:lang w:val="sk-SK"/>
        </w:rPr>
      </w:pPr>
      <w:r>
        <w:rPr>
          <w:rFonts w:ascii="Courier New CE" w:hAnsi="Courier New CE"/>
          <w:sz w:val="20"/>
          <w:lang w:val="sk-SK" w:eastAsia="cs-CZ"/>
        </w:rPr>
        <w:tab/>
        <w:t>Priamo sa ponúka využitie multimetra pripojeného k ambientnému systému, ktorý môže odmerať nevidiacemu odpor i kapacitu príslušných komponentov, čím mu umožní spätne ich roztriediť do zásuviek označených bodovým písmom.</w:t>
      </w:r>
      <w:r/>
    </w:p>
    <w:p>
      <w:pPr>
        <w:pStyle w:val="Normal"/>
        <w:widowControl/>
        <w:ind w:start="0" w:end="0" w:hanging="0"/>
        <w:jc w:val="start"/>
        <w:textAlignment w:val="auto"/>
        <w:rPr>
          <w:lang w:val="sk-SK"/>
        </w:rPr>
      </w:pPr>
      <w:r>
        <w:rPr>
          <w:rFonts w:ascii="Courier New CE" w:hAnsi="Courier New CE"/>
          <w:sz w:val="20"/>
          <w:lang w:val="sk-SK" w:eastAsia="cs-CZ"/>
        </w:rPr>
        <w:tab/>
        <w:t>Na zatrieďovanie diód a Zenerových diód bol k ambientnému systému vytvorený špeciálny hardvér, ktorý sa pripojí k multimetru. Po pripojení diódy na svorky v závernom smere ambientný systém nevidiacemu pomocou umelo produkovanej reči prečíta prierazné napätie alebo Zenerove napätie v prípade Zenerových diód.</w:t>
      </w:r>
      <w:r/>
    </w:p>
    <w:p>
      <w:pPr>
        <w:pStyle w:val="Normal"/>
        <w:widowControl/>
        <w:ind w:start="0" w:end="0" w:hanging="0"/>
        <w:jc w:val="start"/>
        <w:textAlignment w:val="auto"/>
        <w:rPr>
          <w:lang w:val="sk-SK"/>
        </w:rPr>
      </w:pPr>
      <w:r>
        <w:rPr>
          <w:rFonts w:ascii="Courier New CE" w:hAnsi="Courier New CE"/>
          <w:sz w:val="20"/>
          <w:lang w:val="sk-SK" w:eastAsia="cs-CZ"/>
        </w:rPr>
        <w:tab/>
        <w:t xml:space="preserve">Pri ostatných komponentoch, si musí nevidiaci pamätať, čo položil na stôl a pokiaľ by sa tvarovo alebo početne mohlo stať, že dôjde k zámene, vyžaduje sa disciplína ukladať takéto komponenty naspäť do označených zásuviek. Je ale potrebné uvedomiť si, že z hľadiska tvaru a početnosti používania sú rezistory, kondenzátory a diódy pre nevidiaceho najkritickejším materiálom. Pri ostatných komponentoch nie je ťažké dodržať disciplínu odkladania alebo si pamätať malý počet komponentov na stole, ktoré sú často navyše aj tvarovo úplne rozlíšiteľné. </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center"/>
        <w:textAlignment w:val="auto"/>
        <w:rPr>
          <w:lang w:val="sk-SK"/>
        </w:rPr>
      </w:pPr>
      <w:r>
        <w:rPr>
          <w:rFonts w:ascii="Courier New CE" w:hAnsi="Courier New CE"/>
          <w:b/>
          <w:sz w:val="20"/>
          <w:lang w:val="sk-SK" w:eastAsia="cs-CZ"/>
        </w:rPr>
        <w:t>6 Schémy zapojení obvodov</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Na záver je ešte potrebné poukázať na to, že keď chce vidiaci vývojár zapojiť príslušné obvody, má ich schematicky znázornené na displeji alebo na papierovej predlohe. Pre nevidiaceho ide o neprístupnú informáciu.</w:t>
      </w:r>
      <w:r/>
    </w:p>
    <w:p>
      <w:pPr>
        <w:pStyle w:val="Normal"/>
        <w:widowControl/>
        <w:ind w:start="0" w:end="0" w:hanging="0"/>
        <w:jc w:val="start"/>
        <w:textAlignment w:val="auto"/>
        <w:rPr>
          <w:lang w:val="sk-SK"/>
        </w:rPr>
      </w:pPr>
      <w:r>
        <w:rPr>
          <w:rFonts w:ascii="Courier New CE" w:hAnsi="Courier New CE"/>
          <w:sz w:val="20"/>
          <w:lang w:val="sk-SK" w:eastAsia="cs-CZ"/>
        </w:rPr>
        <w:tab/>
        <w:t>V oblasti vývoja si ale nevidiaci príslušnú schému zapojenia navrhuje sám, pričom si ju musí aj pamätať. Pre vidiaceho človeka je takýto prístup zväčša ťažko predstaviteľný. Pre nevidiaceho človeka je pamätanie si vecí základnou zložkou jeho mobility a schopnosti pracovať. Pri nevidiacom človeku sa jeho hendikep nahrádza danosťami, ktoré sú pre vidiacich zväčša neprijateľné.</w:t>
      </w:r>
      <w:r/>
    </w:p>
    <w:p>
      <w:pPr>
        <w:pStyle w:val="Normal"/>
        <w:widowControl/>
        <w:ind w:start="0" w:end="0" w:hanging="0"/>
        <w:jc w:val="start"/>
        <w:textAlignment w:val="auto"/>
        <w:rPr>
          <w:lang w:val="sk-SK"/>
        </w:rPr>
      </w:pPr>
      <w:r>
        <w:rPr>
          <w:rFonts w:ascii="Courier New CE" w:hAnsi="Courier New CE"/>
          <w:sz w:val="20"/>
          <w:lang w:val="sk-SK" w:eastAsia="cs-CZ"/>
        </w:rPr>
        <w:tab/>
        <w:t>Ak chce nevidiaci sprostredkovať schémy navrhovaných obvodov vidiacim spolupracovníkom, môže to urobiť formou textového popisu schémy zapojení v jednotlivých uzloch.</w:t>
      </w:r>
      <w:r/>
    </w:p>
    <w:p>
      <w:pPr>
        <w:pStyle w:val="Normal"/>
        <w:widowControl/>
        <w:ind w:start="0" w:end="0" w:hanging="0"/>
        <w:jc w:val="start"/>
        <w:textAlignment w:val="auto"/>
        <w:rPr>
          <w:lang w:val="sk-SK"/>
        </w:rPr>
      </w:pPr>
      <w:r>
        <w:rPr>
          <w:rFonts w:ascii="Courier New CE" w:hAnsi="Courier New CE"/>
          <w:sz w:val="20"/>
          <w:lang w:val="sk-SK" w:eastAsia="cs-CZ"/>
        </w:rPr>
        <w:tab/>
        <w:t>Podobne, ak chce vidiaci sprostredkovať už existujúcu schému nevidiacemu spolupracovníkovi, môže ju prečítať formou zapojení v jednotlivých uzloch. Nevidiaci si ju takto v pamäti vyskladá a na základe tejto predstavy ju môže skonštruovať.</w:t>
      </w:r>
      <w:r/>
    </w:p>
    <w:p>
      <w:pPr>
        <w:pStyle w:val="Normal"/>
        <w:widowControl/>
        <w:ind w:start="0" w:end="0" w:hanging="0"/>
        <w:jc w:val="start"/>
        <w:textAlignment w:val="auto"/>
        <w:rPr>
          <w:sz w:val="20"/>
          <w:sz w:val="20"/>
          <w:szCs w:val="24"/>
          <w:rFonts w:ascii="Courier New CE" w:hAnsi="Courier New CE" w:eastAsia="Courier New Cyr" w:cs="Courier New Greek"/>
          <w:lang w:val="sk-SK" w:eastAsia="cs-CZ"/>
        </w:rPr>
      </w:pPr>
      <w:r>
        <w:rPr>
          <w:rFonts w:ascii="Courier New CE" w:hAnsi="Courier New CE"/>
          <w:sz w:val="20"/>
          <w:lang w:val="sk-SK" w:eastAsia="cs-CZ"/>
        </w:rPr>
      </w:r>
      <w:r/>
    </w:p>
    <w:p>
      <w:pPr>
        <w:pStyle w:val="Normal"/>
        <w:widowControl/>
        <w:ind w:start="0" w:end="0" w:hanging="0"/>
        <w:jc w:val="start"/>
        <w:textAlignment w:val="auto"/>
        <w:rPr>
          <w:lang w:val="sk-SK"/>
        </w:rPr>
      </w:pPr>
      <w:r>
        <w:rPr>
          <w:rFonts w:ascii="Courier New CE" w:hAnsi="Courier New CE"/>
          <w:sz w:val="20"/>
          <w:lang w:val="sk-SK" w:eastAsia="cs-CZ"/>
        </w:rPr>
        <w:tab/>
        <w:t>V ďalšej časti bude predstavený komponent ambientného systému, ktorý nevidiacemu sprostredkúva informácie o interiérových a exteriérových scénach, čím mu do určitej miery nahrádza očný kontakt alebo pohľad z okna.</w:t>
      </w:r>
      <w:r/>
    </w:p>
    <w:p>
      <w:pPr>
        <w:pStyle w:val="Normal"/>
        <w:widowControl/>
        <w:ind w:start="0" w:end="0" w:hanging="0"/>
        <w:jc w:val="start"/>
        <w:textAlignment w:val="auto"/>
        <w:rPr>
          <w:sz w:val="20"/>
          <w:sz w:val="20"/>
          <w:szCs w:val="24"/>
          <w:rFonts w:ascii="Courier New" w:hAnsi="Courier New" w:eastAsia="Courier New Cyr" w:cs="Courier New Greek"/>
          <w:lang w:val="cs-CZ" w:eastAsia="cs-CZ"/>
        </w:rPr>
      </w:pPr>
      <w:r>
        <w:rPr/>
      </w:r>
      <w:r/>
    </w:p>
    <w:sectPr>
      <w:type w:val="nextPage"/>
      <w:pgSz w:w="11906" w:h="16838"/>
      <w:pgMar w:left="1417" w:right="1417" w:header="0" w:top="1417" w:footer="0" w:bottom="1417"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1" w:characterSet="utf-8"/>
    <w:family w:val="roman"/>
    <w:pitch w:val="variable"/>
  </w:font>
  <w:font w:name="Liberation Sans">
    <w:altName w:val="Arial"/>
    <w:charset w:val="01" w:characterSet="utf-8"/>
    <w:family w:val="swiss"/>
    <w:pitch w:val="variable"/>
  </w:font>
  <w:font w:name="Courier New CE">
    <w:charset w:val="01" w:characterSet="utf-8"/>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sz w:val="24"/>
        <w:szCs w:val="24"/>
        <w:lang w:val="en-US" w:eastAsia="zh-CN" w:bidi="hi-IN"/>
      </w:rPr>
    </w:rPrDefault>
    <w:pPrDefault>
      <w:pPr/>
    </w:pPrDefault>
  </w:docDefaults>
  <w:style w:type="paragraph" w:styleId="Normal">
    <w:name w:val="Normal"/>
    <w:pPr>
      <w:widowControl/>
      <w:suppressAutoHyphens w:val="true"/>
      <w:bidi w:val="0"/>
      <w:ind w:start="0" w:end="0" w:hanging="0"/>
      <w:jc w:val="start"/>
      <w:textAlignment w:val="auto"/>
    </w:pPr>
    <w:rPr>
      <w:rFonts w:ascii="Courier New" w:hAnsi="Courier New" w:eastAsia="Courier New Cyr" w:cs="Courier New Greek"/>
      <w:color w:val="auto"/>
      <w:sz w:val="20"/>
      <w:szCs w:val="24"/>
      <w:lang w:val="cs-CZ" w:eastAsia="cs-CZ" w:bidi="hi-IN"/>
    </w:rPr>
  </w:style>
  <w:style w:type="character" w:styleId="DefaultParagraphFont">
    <w:name w:val="Default Paragraph Font"/>
    <w:rPr/>
  </w:style>
  <w:style w:type="paragraph" w:styleId="Heading">
    <w:name w:val="Heading"/>
    <w:basedOn w:val="Normal"/>
    <w:next w:val="TextBody"/>
    <w:pPr>
      <w:keepNext/>
      <w:spacing w:before="240" w:after="120"/>
    </w:pPr>
    <w:rPr>
      <w:rFonts w:ascii="Liberation Sans" w:hAnsi="Liberation Sans" w:eastAsia="Droid Sans Fallback" w:cs="DejaVu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pPr>
      <w:suppressLineNumbers/>
      <w:spacing w:before="120" w:after="120"/>
    </w:pPr>
    <w:rPr>
      <w:rFonts w:cs="DejaVu Sans"/>
      <w:i/>
      <w:iCs/>
      <w:sz w:val="24"/>
      <w:szCs w:val="24"/>
    </w:rPr>
  </w:style>
  <w:style w:type="paragraph" w:styleId="Index">
    <w:name w:val="Index"/>
    <w:basedOn w:val="Normal"/>
    <w:pPr>
      <w:suppressLineNumbers/>
    </w:pPr>
    <w:rPr>
      <w:rFonts w:cs="DejaVu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TotalTime>
  <Application>LibreOffice/4.3.3.2$Linux_X86_64 LibreOffice_project/430m0$Build-2</Application>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2019-09-02T15:38:00Z</dcterms:created>
  <dc:creator>HPR</dc:creator>
  <dc:language>en-US</dc:language>
  <dcterms:modified xsi:type="dcterms:W3CDTF">2019-09-02T15:38:00Z</dcterms:modified>
  <cp:revision>1</cp:revision>
  <dc:title>abn-v</dc:title>
</cp:coreProperties>
</file>